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D5A" w:rsidRDefault="00D96D5A">
      <w:pPr>
        <w:rPr>
          <w:noProof/>
        </w:rPr>
      </w:pPr>
    </w:p>
    <w:p w:rsidR="00D96D5A" w:rsidRDefault="00D96D5A" w:rsidP="00D96D5A">
      <w:pPr>
        <w:pStyle w:val="BodyText"/>
        <w:ind w:firstLine="0"/>
        <w:jc w:val="center"/>
        <w:rPr>
          <w:kern w:val="24"/>
        </w:rPr>
      </w:pPr>
      <w:bookmarkStart w:id="0" w:name="_GoBack"/>
      <w:bookmarkEnd w:id="0"/>
      <w:r>
        <w:rPr>
          <w:kern w:val="24"/>
        </w:rPr>
        <w:t>Exhibit B to EXHIBIT D</w:t>
      </w:r>
    </w:p>
    <w:p w:rsidR="00D96D5A" w:rsidRDefault="00D96D5A" w:rsidP="00D96D5A">
      <w:pPr>
        <w:pStyle w:val="BodyText"/>
        <w:ind w:firstLine="0"/>
        <w:jc w:val="center"/>
        <w:rPr>
          <w:kern w:val="24"/>
        </w:rPr>
      </w:pPr>
      <w:r>
        <w:rPr>
          <w:kern w:val="24"/>
        </w:rPr>
        <w:t>Deed Restrictions</w:t>
      </w:r>
    </w:p>
    <w:p w:rsidR="00D96D5A" w:rsidRDefault="00D96D5A" w:rsidP="00D96D5A">
      <w:pPr>
        <w:pStyle w:val="BodyText"/>
        <w:spacing w:line="240" w:lineRule="auto"/>
        <w:rPr>
          <w:kern w:val="24"/>
        </w:rPr>
      </w:pPr>
      <w:r>
        <w:rPr>
          <w:kern w:val="24"/>
        </w:rPr>
        <w:t>Grantor hereby declares that the Property shall be owned, held, used, transferred, sold, conveyed and encumbered by the restrictions and covenants hereinafter set forth, which restrictions and covenants shall run with the land and be binding on Grantee, its successors and assigns.</w:t>
      </w:r>
    </w:p>
    <w:p w:rsidR="00D96D5A" w:rsidRDefault="00D96D5A" w:rsidP="00D96D5A">
      <w:pPr>
        <w:pStyle w:val="BodyText"/>
        <w:spacing w:line="240" w:lineRule="auto"/>
        <w:rPr>
          <w:kern w:val="24"/>
        </w:rPr>
      </w:pPr>
      <w:r>
        <w:rPr>
          <w:kern w:val="24"/>
        </w:rPr>
        <w:tab/>
      </w:r>
    </w:p>
    <w:p w:rsidR="00D96D5A" w:rsidRDefault="00D96D5A" w:rsidP="00D96D5A">
      <w:pPr>
        <w:pStyle w:val="BodyText"/>
        <w:spacing w:line="240" w:lineRule="auto"/>
        <w:rPr>
          <w:kern w:val="24"/>
        </w:rPr>
      </w:pPr>
      <w:r>
        <w:rPr>
          <w:kern w:val="24"/>
        </w:rPr>
        <w:t>1.</w:t>
      </w:r>
      <w:r>
        <w:rPr>
          <w:kern w:val="24"/>
        </w:rPr>
        <w:tab/>
        <w:t xml:space="preserve">The use of the Property shall be limited to that of a </w:t>
      </w:r>
      <w:r w:rsidRPr="000D7227">
        <w:rPr>
          <w:kern w:val="24"/>
        </w:rPr>
        <w:t>full-service/flex-service car wash and auto detailing center with ancillary retail services and business (</w:t>
      </w:r>
      <w:r>
        <w:rPr>
          <w:kern w:val="24"/>
          <w:u w:val="single"/>
        </w:rPr>
        <w:t>“</w:t>
      </w:r>
      <w:r w:rsidRPr="000D7227">
        <w:rPr>
          <w:kern w:val="24"/>
          <w:u w:val="single"/>
        </w:rPr>
        <w:t>Primary Use</w:t>
      </w:r>
      <w:r>
        <w:rPr>
          <w:kern w:val="24"/>
          <w:u w:val="single"/>
        </w:rPr>
        <w:t>”</w:t>
      </w:r>
      <w:r w:rsidRPr="000D7227">
        <w:rPr>
          <w:kern w:val="24"/>
          <w:u w:val="single"/>
        </w:rPr>
        <w:t>)</w:t>
      </w:r>
      <w:r w:rsidRPr="000D7227">
        <w:rPr>
          <w:kern w:val="24"/>
        </w:rPr>
        <w:t xml:space="preserve">, as well as, with the consent of Seller which will not be unreasonably withheld, </w:t>
      </w:r>
      <w:r w:rsidRPr="00D96D5A">
        <w:rPr>
          <w:kern w:val="24"/>
          <w:highlight w:val="yellow"/>
        </w:rPr>
        <w:t>for professional use (such as physician offices), commercial retail use (such as tire or auto parts store), and/or fast food establishment use.</w:t>
      </w:r>
    </w:p>
    <w:p w:rsidR="00D96D5A" w:rsidRDefault="00D96D5A" w:rsidP="00D96D5A">
      <w:pPr>
        <w:pStyle w:val="BodyText"/>
        <w:spacing w:line="240" w:lineRule="auto"/>
        <w:rPr>
          <w:kern w:val="24"/>
        </w:rPr>
      </w:pPr>
    </w:p>
    <w:p w:rsidR="00D96D5A" w:rsidRDefault="00D96D5A" w:rsidP="00D96D5A">
      <w:pPr>
        <w:pStyle w:val="BodyText"/>
        <w:spacing w:line="240" w:lineRule="auto"/>
        <w:rPr>
          <w:kern w:val="24"/>
        </w:rPr>
      </w:pPr>
    </w:p>
    <w:p w:rsidR="00D96D5A" w:rsidRDefault="00D96D5A" w:rsidP="00D96D5A">
      <w:pPr>
        <w:pStyle w:val="BodyText"/>
        <w:spacing w:line="240" w:lineRule="auto"/>
        <w:rPr>
          <w:kern w:val="24"/>
        </w:rPr>
      </w:pPr>
    </w:p>
    <w:p w:rsidR="00D96D5A" w:rsidRPr="00D96D5A" w:rsidRDefault="00D96D5A" w:rsidP="00D96D5A">
      <w:pPr>
        <w:pStyle w:val="BodyText"/>
        <w:spacing w:line="240" w:lineRule="auto"/>
        <w:rPr>
          <w:kern w:val="24"/>
          <w:u w:val="single"/>
        </w:rPr>
      </w:pPr>
      <w:r w:rsidRPr="00D96D5A">
        <w:rPr>
          <w:kern w:val="24"/>
          <w:u w:val="single"/>
        </w:rPr>
        <w:t xml:space="preserve">See </w:t>
      </w:r>
      <w:r w:rsidRPr="00D96D5A">
        <w:rPr>
          <w:color w:val="FF0000"/>
          <w:kern w:val="24"/>
          <w:u w:val="single"/>
        </w:rPr>
        <w:t xml:space="preserve">Prohibited uses </w:t>
      </w:r>
      <w:r w:rsidRPr="00D96D5A">
        <w:rPr>
          <w:kern w:val="24"/>
          <w:u w:val="single"/>
        </w:rPr>
        <w:t>on following pages.</w:t>
      </w:r>
    </w:p>
    <w:p w:rsidR="00D96D5A" w:rsidRDefault="00D96D5A">
      <w:pPr>
        <w:rPr>
          <w:noProof/>
        </w:rPr>
      </w:pPr>
    </w:p>
    <w:p w:rsidR="00D96D5A" w:rsidRDefault="00D96D5A">
      <w:pPr>
        <w:rPr>
          <w:noProof/>
        </w:rPr>
      </w:pPr>
    </w:p>
    <w:p w:rsidR="0028246A" w:rsidRDefault="005A1D90">
      <w:r>
        <w:rPr>
          <w:noProof/>
        </w:rPr>
        <w:lastRenderedPageBreak/>
        <w:drawing>
          <wp:inline distT="0" distB="0" distL="0" distR="0" wp14:anchorId="7584B42D" wp14:editId="79672E5A">
            <wp:extent cx="5943600" cy="7691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691120"/>
                    </a:xfrm>
                    <a:prstGeom prst="rect">
                      <a:avLst/>
                    </a:prstGeom>
                  </pic:spPr>
                </pic:pic>
              </a:graphicData>
            </a:graphic>
          </wp:inline>
        </w:drawing>
      </w:r>
      <w:r w:rsidRPr="005A1D90">
        <w:rPr>
          <w:noProof/>
        </w:rPr>
        <w:t xml:space="preserve"> </w:t>
      </w:r>
      <w:r>
        <w:rPr>
          <w:noProof/>
        </w:rPr>
        <w:lastRenderedPageBreak/>
        <w:drawing>
          <wp:inline distT="0" distB="0" distL="0" distR="0" wp14:anchorId="2FD52DDC" wp14:editId="5AA14D0A">
            <wp:extent cx="5943600" cy="7691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691120"/>
                    </a:xfrm>
                    <a:prstGeom prst="rect">
                      <a:avLst/>
                    </a:prstGeom>
                  </pic:spPr>
                </pic:pic>
              </a:graphicData>
            </a:graphic>
          </wp:inline>
        </w:drawing>
      </w:r>
      <w:r w:rsidRPr="005A1D90">
        <w:rPr>
          <w:noProof/>
        </w:rPr>
        <w:t xml:space="preserve"> </w:t>
      </w:r>
      <w:r>
        <w:rPr>
          <w:noProof/>
        </w:rPr>
        <w:lastRenderedPageBreak/>
        <w:drawing>
          <wp:inline distT="0" distB="0" distL="0" distR="0" wp14:anchorId="0A3D87F8" wp14:editId="2758ACD5">
            <wp:extent cx="5943600" cy="769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691120"/>
                    </a:xfrm>
                    <a:prstGeom prst="rect">
                      <a:avLst/>
                    </a:prstGeom>
                  </pic:spPr>
                </pic:pic>
              </a:graphicData>
            </a:graphic>
          </wp:inline>
        </w:drawing>
      </w:r>
      <w:r w:rsidRPr="005A1D90">
        <w:rPr>
          <w:noProof/>
        </w:rPr>
        <w:t xml:space="preserve"> </w:t>
      </w:r>
      <w:r>
        <w:rPr>
          <w:noProof/>
        </w:rPr>
        <w:lastRenderedPageBreak/>
        <w:drawing>
          <wp:inline distT="0" distB="0" distL="0" distR="0" wp14:anchorId="758A7041" wp14:editId="575E4D29">
            <wp:extent cx="5943600" cy="7691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691120"/>
                    </a:xfrm>
                    <a:prstGeom prst="rect">
                      <a:avLst/>
                    </a:prstGeom>
                  </pic:spPr>
                </pic:pic>
              </a:graphicData>
            </a:graphic>
          </wp:inline>
        </w:drawing>
      </w:r>
    </w:p>
    <w:sectPr w:rsidR="002824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D90"/>
    <w:rsid w:val="0028246A"/>
    <w:rsid w:val="005A1D90"/>
    <w:rsid w:val="00685BBB"/>
    <w:rsid w:val="00C95CAF"/>
    <w:rsid w:val="00D96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C82C26-F1E2-4A45-9FA4-597F5F34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qFormat/>
    <w:rsid w:val="00D96D5A"/>
    <w:pPr>
      <w:spacing w:after="0" w:line="480" w:lineRule="auto"/>
      <w:ind w:firstLine="720"/>
      <w:jc w:val="both"/>
    </w:pPr>
    <w:rPr>
      <w:rFonts w:ascii="Times New Roman" w:eastAsia="Times New Roman" w:hAnsi="Times New Roman" w:cs="Times New Roman"/>
      <w:sz w:val="24"/>
      <w:szCs w:val="24"/>
    </w:rPr>
  </w:style>
  <w:style w:type="character" w:customStyle="1" w:styleId="BodyTextChar">
    <w:name w:val="Body Text Char"/>
    <w:aliases w:val="bt Char"/>
    <w:basedOn w:val="DefaultParagraphFont"/>
    <w:link w:val="BodyText"/>
    <w:rsid w:val="00D96D5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116</Words>
  <Characters>666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Jack</cp:lastModifiedBy>
  <cp:revision>3</cp:revision>
  <dcterms:created xsi:type="dcterms:W3CDTF">2020-01-20T19:30:00Z</dcterms:created>
  <dcterms:modified xsi:type="dcterms:W3CDTF">2020-01-20T19:32:00Z</dcterms:modified>
</cp:coreProperties>
</file>